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DA21" w14:textId="77777777" w:rsidR="009403A4" w:rsidRDefault="009403A4" w:rsidP="0098046A"/>
    <w:p w14:paraId="3598EE03" w14:textId="770F1E03" w:rsidR="00EE2B87" w:rsidRDefault="00EE2B87" w:rsidP="005D4F98">
      <w:pPr>
        <w:jc w:val="center"/>
        <w:rPr>
          <w:b/>
          <w:bCs/>
        </w:rPr>
      </w:pPr>
      <w:r>
        <w:rPr>
          <w:b/>
          <w:bCs/>
        </w:rPr>
        <w:t>Account Specialist Job Posting</w:t>
      </w:r>
    </w:p>
    <w:p w14:paraId="7E966A04" w14:textId="3B6CF69A" w:rsidR="00EE2B87" w:rsidRPr="005D4F98" w:rsidRDefault="00EE2B87" w:rsidP="0098046A">
      <w:pPr>
        <w:rPr>
          <w:b/>
          <w:bCs/>
          <w:u w:val="single"/>
        </w:rPr>
      </w:pPr>
      <w:r w:rsidRPr="00EE2B87">
        <w:rPr>
          <w:b/>
          <w:bCs/>
          <w:u w:val="single"/>
        </w:rPr>
        <w:t>Locations</w:t>
      </w:r>
      <w:r w:rsidR="005D4F98">
        <w:rPr>
          <w:b/>
          <w:bCs/>
          <w:u w:val="single"/>
        </w:rPr>
        <w:t xml:space="preserve">: </w:t>
      </w:r>
      <w:r>
        <w:t>Cincinnati, OH; Chicago, Il; Indiana, St. Louis, MO; Des Moines, IA; Milwaukee, WI; North Dakota; South Dakota</w:t>
      </w:r>
    </w:p>
    <w:p w14:paraId="6ECDE3FE" w14:textId="71EEEA71" w:rsidR="005D4F98" w:rsidRPr="00C14B11" w:rsidRDefault="00C14B11" w:rsidP="0098046A">
      <w:pPr>
        <w:rPr>
          <w:b/>
          <w:bCs/>
          <w:u w:val="single"/>
        </w:rPr>
      </w:pPr>
      <w:r w:rsidRPr="00C14B11">
        <w:rPr>
          <w:b/>
          <w:bCs/>
          <w:u w:val="single"/>
        </w:rPr>
        <w:t>Introduction</w:t>
      </w:r>
    </w:p>
    <w:p w14:paraId="2810F335" w14:textId="5E3D4005" w:rsidR="0098046A" w:rsidRDefault="0098046A" w:rsidP="0098046A">
      <w:r>
        <w:t xml:space="preserve">Life Systems International (LSI) is looking for a </w:t>
      </w:r>
      <w:r w:rsidR="00485108">
        <w:t>Regional Account Specialist</w:t>
      </w:r>
      <w:r>
        <w:t xml:space="preserve"> to join our growing team. </w:t>
      </w:r>
      <w:r w:rsidRPr="0098046A">
        <w:t>LSI leads the way in providing time-saving cardiopulmonary solutions</w:t>
      </w:r>
      <w:r>
        <w:t xml:space="preserve"> with an unmatched team of industry advocates. At LSI</w:t>
      </w:r>
      <w:r w:rsidR="00AB7E37">
        <w:t>,</w:t>
      </w:r>
      <w:r>
        <w:t xml:space="preserve"> we are dedicated to improving lives.</w:t>
      </w:r>
    </w:p>
    <w:p w14:paraId="196E5395" w14:textId="7048B9C1" w:rsidR="0098046A" w:rsidRPr="00485108" w:rsidRDefault="0098046A" w:rsidP="0098046A">
      <w:pPr>
        <w:rPr>
          <w:b/>
          <w:bCs/>
          <w:u w:val="single"/>
        </w:rPr>
      </w:pPr>
      <w:r w:rsidRPr="00485108">
        <w:rPr>
          <w:b/>
          <w:bCs/>
          <w:u w:val="single"/>
        </w:rPr>
        <w:t>Overview</w:t>
      </w:r>
    </w:p>
    <w:p w14:paraId="2855BF8C" w14:textId="77777777" w:rsidR="00485108" w:rsidRDefault="00485108" w:rsidP="00485108">
      <w:r w:rsidRPr="00485108">
        <w:t xml:space="preserve">The Account Specialist will work as part of a regional team offering patient monitoring and management systems to hospitals, wellness centers, research facilities, and medical institutions specializing in cardiac and pulmonary rehab. The candidate will be an integral part of the regional team, managed by a Regional Director. The region has a mixture of existing accounts and a healthy pipeline of opportunities in place. Developing and maintaining relationships with both new and existing accounts will be the key to your success. </w:t>
      </w:r>
    </w:p>
    <w:p w14:paraId="1E89F609" w14:textId="6B0B374F" w:rsidR="0098046A" w:rsidRDefault="0098046A" w:rsidP="00485108">
      <w:pPr>
        <w:rPr>
          <w:b/>
          <w:bCs/>
          <w:u w:val="single"/>
        </w:rPr>
      </w:pPr>
      <w:r w:rsidRPr="00485108">
        <w:rPr>
          <w:b/>
          <w:bCs/>
          <w:u w:val="single"/>
        </w:rPr>
        <w:t>Primary Duties</w:t>
      </w:r>
    </w:p>
    <w:p w14:paraId="5F1323DC" w14:textId="77777777" w:rsidR="00485108" w:rsidRDefault="00485108" w:rsidP="00485108">
      <w:pPr>
        <w:pStyle w:val="Default"/>
        <w:numPr>
          <w:ilvl w:val="0"/>
          <w:numId w:val="5"/>
        </w:numPr>
        <w:spacing w:after="37"/>
        <w:rPr>
          <w:sz w:val="22"/>
          <w:szCs w:val="22"/>
        </w:rPr>
      </w:pPr>
      <w:r>
        <w:rPr>
          <w:sz w:val="22"/>
          <w:szCs w:val="22"/>
        </w:rPr>
        <w:t xml:space="preserve">Promote LSI products and services to both current and non-LSI customers by creating relationships designed to improve their patient-care process </w:t>
      </w:r>
    </w:p>
    <w:p w14:paraId="7C538623" w14:textId="77777777" w:rsidR="00485108" w:rsidRDefault="00485108" w:rsidP="00485108">
      <w:pPr>
        <w:pStyle w:val="Default"/>
        <w:numPr>
          <w:ilvl w:val="0"/>
          <w:numId w:val="5"/>
        </w:numPr>
        <w:spacing w:after="37"/>
        <w:rPr>
          <w:sz w:val="22"/>
          <w:szCs w:val="22"/>
        </w:rPr>
      </w:pPr>
      <w:r>
        <w:rPr>
          <w:sz w:val="22"/>
          <w:szCs w:val="22"/>
        </w:rPr>
        <w:t xml:space="preserve">Ensure CRM is updated with accurate and timely information about new and existing facilities and contacts </w:t>
      </w:r>
    </w:p>
    <w:p w14:paraId="2B4DD70A" w14:textId="77777777" w:rsidR="00485108" w:rsidRDefault="00485108" w:rsidP="00485108">
      <w:pPr>
        <w:pStyle w:val="Default"/>
        <w:numPr>
          <w:ilvl w:val="0"/>
          <w:numId w:val="5"/>
        </w:numPr>
        <w:spacing w:after="37"/>
        <w:rPr>
          <w:sz w:val="22"/>
          <w:szCs w:val="22"/>
        </w:rPr>
      </w:pPr>
      <w:r>
        <w:rPr>
          <w:sz w:val="22"/>
          <w:szCs w:val="22"/>
        </w:rPr>
        <w:t xml:space="preserve">Create mutually beneficial relationships with LSI customers </w:t>
      </w:r>
    </w:p>
    <w:p w14:paraId="643F6AE1" w14:textId="77777777" w:rsidR="00485108" w:rsidRDefault="00485108" w:rsidP="00485108">
      <w:pPr>
        <w:pStyle w:val="Default"/>
        <w:numPr>
          <w:ilvl w:val="0"/>
          <w:numId w:val="5"/>
        </w:numPr>
        <w:spacing w:after="37"/>
        <w:rPr>
          <w:sz w:val="22"/>
          <w:szCs w:val="22"/>
        </w:rPr>
      </w:pPr>
      <w:r>
        <w:rPr>
          <w:sz w:val="22"/>
          <w:szCs w:val="22"/>
        </w:rPr>
        <w:t xml:space="preserve">Maintain existing accounts through on-site visits, in-service, and technical support </w:t>
      </w:r>
    </w:p>
    <w:p w14:paraId="6FF4282E" w14:textId="77777777" w:rsidR="00485108" w:rsidRDefault="00485108" w:rsidP="00485108">
      <w:pPr>
        <w:pStyle w:val="Default"/>
        <w:numPr>
          <w:ilvl w:val="0"/>
          <w:numId w:val="5"/>
        </w:numPr>
        <w:spacing w:after="37"/>
        <w:rPr>
          <w:sz w:val="22"/>
          <w:szCs w:val="22"/>
        </w:rPr>
      </w:pPr>
      <w:r>
        <w:rPr>
          <w:sz w:val="22"/>
          <w:szCs w:val="22"/>
        </w:rPr>
        <w:t xml:space="preserve">Manage the LSI ownership experience, consulting on industry topics and trends </w:t>
      </w:r>
    </w:p>
    <w:p w14:paraId="04B662E0" w14:textId="77777777" w:rsidR="00485108" w:rsidRDefault="00485108" w:rsidP="00485108">
      <w:pPr>
        <w:pStyle w:val="Default"/>
        <w:numPr>
          <w:ilvl w:val="0"/>
          <w:numId w:val="5"/>
        </w:numPr>
        <w:spacing w:after="37"/>
        <w:rPr>
          <w:sz w:val="22"/>
          <w:szCs w:val="22"/>
        </w:rPr>
      </w:pPr>
      <w:r>
        <w:rPr>
          <w:sz w:val="22"/>
          <w:szCs w:val="22"/>
        </w:rPr>
        <w:t xml:space="preserve">Implement LSI products at customers’ facilities </w:t>
      </w:r>
    </w:p>
    <w:p w14:paraId="63FBF015" w14:textId="77777777" w:rsidR="00485108" w:rsidRDefault="00485108" w:rsidP="00485108">
      <w:pPr>
        <w:pStyle w:val="Default"/>
        <w:numPr>
          <w:ilvl w:val="0"/>
          <w:numId w:val="5"/>
        </w:numPr>
        <w:spacing w:after="37"/>
        <w:rPr>
          <w:sz w:val="22"/>
          <w:szCs w:val="22"/>
        </w:rPr>
      </w:pPr>
      <w:r>
        <w:rPr>
          <w:sz w:val="22"/>
          <w:szCs w:val="22"/>
        </w:rPr>
        <w:t xml:space="preserve">Provide clinical best practices and training to improve the patient-care process </w:t>
      </w:r>
    </w:p>
    <w:p w14:paraId="5336451F" w14:textId="77777777" w:rsidR="00485108" w:rsidRDefault="00485108" w:rsidP="00926FBD">
      <w:pPr>
        <w:pStyle w:val="Default"/>
        <w:numPr>
          <w:ilvl w:val="0"/>
          <w:numId w:val="5"/>
        </w:numPr>
        <w:spacing w:after="37"/>
        <w:rPr>
          <w:sz w:val="22"/>
          <w:szCs w:val="22"/>
        </w:rPr>
      </w:pPr>
      <w:r>
        <w:rPr>
          <w:sz w:val="22"/>
          <w:szCs w:val="22"/>
        </w:rPr>
        <w:t xml:space="preserve">Consult with customers on workflow and make suggested improvements when warranted </w:t>
      </w:r>
    </w:p>
    <w:p w14:paraId="4699629F" w14:textId="77777777" w:rsidR="00485108" w:rsidRDefault="00485108" w:rsidP="00485108">
      <w:pPr>
        <w:pStyle w:val="Default"/>
        <w:numPr>
          <w:ilvl w:val="0"/>
          <w:numId w:val="5"/>
        </w:numPr>
        <w:spacing w:after="37"/>
        <w:rPr>
          <w:sz w:val="22"/>
          <w:szCs w:val="22"/>
        </w:rPr>
      </w:pPr>
      <w:r>
        <w:rPr>
          <w:sz w:val="22"/>
          <w:szCs w:val="22"/>
        </w:rPr>
        <w:t xml:space="preserve">Remain current on industry trends, AACVPR and CMS guidelines, program certification requirements, and Outcomes and Registry updates </w:t>
      </w:r>
    </w:p>
    <w:p w14:paraId="056939BE" w14:textId="77777777" w:rsidR="00485108" w:rsidRDefault="00485108" w:rsidP="00485108">
      <w:pPr>
        <w:pStyle w:val="Default"/>
        <w:numPr>
          <w:ilvl w:val="0"/>
          <w:numId w:val="5"/>
        </w:numPr>
        <w:spacing w:after="37"/>
        <w:rPr>
          <w:sz w:val="22"/>
          <w:szCs w:val="22"/>
        </w:rPr>
      </w:pPr>
      <w:r>
        <w:rPr>
          <w:sz w:val="22"/>
          <w:szCs w:val="22"/>
        </w:rPr>
        <w:t xml:space="preserve">Ability to contribute to the development of educational materials, website blogs, and whitepapers </w:t>
      </w:r>
    </w:p>
    <w:p w14:paraId="75042C07" w14:textId="53840AC8" w:rsidR="00485108" w:rsidRPr="00926FBD" w:rsidRDefault="00485108" w:rsidP="00485108">
      <w:pPr>
        <w:pStyle w:val="Default"/>
        <w:numPr>
          <w:ilvl w:val="0"/>
          <w:numId w:val="5"/>
        </w:numPr>
        <w:spacing w:after="37"/>
        <w:rPr>
          <w:b/>
          <w:bCs/>
          <w:u w:val="single"/>
        </w:rPr>
      </w:pPr>
      <w:r>
        <w:rPr>
          <w:sz w:val="22"/>
          <w:szCs w:val="22"/>
        </w:rPr>
        <w:t>Attend industry events and trade shows</w:t>
      </w:r>
    </w:p>
    <w:p w14:paraId="590D5C20" w14:textId="77777777" w:rsidR="00926FBD" w:rsidRPr="00926FBD" w:rsidRDefault="00926FBD" w:rsidP="00926FBD">
      <w:pPr>
        <w:pStyle w:val="Default"/>
        <w:spacing w:after="37"/>
        <w:ind w:left="360"/>
        <w:rPr>
          <w:b/>
          <w:bCs/>
          <w:u w:val="single"/>
        </w:rPr>
      </w:pPr>
    </w:p>
    <w:p w14:paraId="7E509A12" w14:textId="7094282A" w:rsidR="0098046A" w:rsidRPr="00926FBD" w:rsidRDefault="0098046A" w:rsidP="0098046A">
      <w:pPr>
        <w:rPr>
          <w:b/>
          <w:bCs/>
          <w:u w:val="single"/>
        </w:rPr>
      </w:pPr>
      <w:r w:rsidRPr="00926FBD">
        <w:rPr>
          <w:b/>
          <w:bCs/>
          <w:u w:val="single"/>
        </w:rPr>
        <w:t>Required Experience &amp; Qualifications</w:t>
      </w:r>
    </w:p>
    <w:p w14:paraId="66F71710" w14:textId="77777777" w:rsidR="00926FBD" w:rsidRDefault="00926FBD" w:rsidP="00926FBD">
      <w:pPr>
        <w:pStyle w:val="Default"/>
        <w:numPr>
          <w:ilvl w:val="0"/>
          <w:numId w:val="8"/>
        </w:numPr>
        <w:spacing w:after="37"/>
        <w:rPr>
          <w:sz w:val="22"/>
          <w:szCs w:val="22"/>
        </w:rPr>
      </w:pPr>
      <w:r>
        <w:rPr>
          <w:sz w:val="22"/>
          <w:szCs w:val="22"/>
        </w:rPr>
        <w:t xml:space="preserve">Minimum of 1 – 3 years of cardiopulmonary rehab experience </w:t>
      </w:r>
    </w:p>
    <w:p w14:paraId="303CADAF" w14:textId="77777777" w:rsidR="00926FBD" w:rsidRDefault="00926FBD" w:rsidP="00926FBD">
      <w:pPr>
        <w:pStyle w:val="Default"/>
        <w:numPr>
          <w:ilvl w:val="0"/>
          <w:numId w:val="8"/>
        </w:numPr>
        <w:spacing w:after="37"/>
        <w:rPr>
          <w:sz w:val="22"/>
          <w:szCs w:val="22"/>
        </w:rPr>
      </w:pPr>
      <w:r>
        <w:rPr>
          <w:sz w:val="22"/>
          <w:szCs w:val="22"/>
        </w:rPr>
        <w:t xml:space="preserve">Bachelor’s degree required from an accredited college or university in Exercise Physiology </w:t>
      </w:r>
    </w:p>
    <w:p w14:paraId="4C348F05" w14:textId="77777777" w:rsidR="00926FBD" w:rsidRDefault="00926FBD" w:rsidP="00926FBD">
      <w:pPr>
        <w:pStyle w:val="Default"/>
        <w:numPr>
          <w:ilvl w:val="0"/>
          <w:numId w:val="8"/>
        </w:numPr>
        <w:spacing w:after="39"/>
        <w:rPr>
          <w:sz w:val="22"/>
          <w:szCs w:val="22"/>
        </w:rPr>
      </w:pPr>
      <w:r>
        <w:rPr>
          <w:sz w:val="22"/>
          <w:szCs w:val="22"/>
        </w:rPr>
        <w:t xml:space="preserve">Experience using patient monitoring equipment or medical device equipment in a clinical setting is a plus </w:t>
      </w:r>
    </w:p>
    <w:p w14:paraId="175F9A12" w14:textId="77777777" w:rsidR="00926FBD" w:rsidRDefault="00926FBD" w:rsidP="00926FBD">
      <w:pPr>
        <w:pStyle w:val="Default"/>
        <w:numPr>
          <w:ilvl w:val="0"/>
          <w:numId w:val="8"/>
        </w:numPr>
        <w:spacing w:after="39"/>
        <w:rPr>
          <w:sz w:val="22"/>
          <w:szCs w:val="22"/>
        </w:rPr>
      </w:pPr>
      <w:r>
        <w:rPr>
          <w:sz w:val="22"/>
          <w:szCs w:val="22"/>
        </w:rPr>
        <w:lastRenderedPageBreak/>
        <w:t xml:space="preserve">Regular attendance at industry events, workshops, and symposiums </w:t>
      </w:r>
    </w:p>
    <w:p w14:paraId="49A6638E" w14:textId="77777777" w:rsidR="00926FBD" w:rsidRDefault="00926FBD" w:rsidP="00926FBD">
      <w:pPr>
        <w:pStyle w:val="Default"/>
        <w:numPr>
          <w:ilvl w:val="0"/>
          <w:numId w:val="8"/>
        </w:numPr>
        <w:spacing w:after="39"/>
        <w:rPr>
          <w:sz w:val="22"/>
          <w:szCs w:val="22"/>
        </w:rPr>
      </w:pPr>
      <w:r>
        <w:rPr>
          <w:sz w:val="22"/>
          <w:szCs w:val="22"/>
        </w:rPr>
        <w:t xml:space="preserve">Professional certifications preferred (CCRP, RCEP, CES, etc.) </w:t>
      </w:r>
    </w:p>
    <w:p w14:paraId="0F460F36" w14:textId="77777777" w:rsidR="00926FBD" w:rsidRDefault="00926FBD" w:rsidP="00926FBD">
      <w:pPr>
        <w:pStyle w:val="Default"/>
        <w:numPr>
          <w:ilvl w:val="0"/>
          <w:numId w:val="8"/>
        </w:numPr>
        <w:spacing w:after="39"/>
        <w:rPr>
          <w:sz w:val="22"/>
          <w:szCs w:val="22"/>
        </w:rPr>
      </w:pPr>
      <w:r>
        <w:rPr>
          <w:sz w:val="22"/>
          <w:szCs w:val="22"/>
        </w:rPr>
        <w:t xml:space="preserve">Proficiency in computer software programs including Word, Excel, Adobe </w:t>
      </w:r>
    </w:p>
    <w:p w14:paraId="0DC24F2E" w14:textId="77777777" w:rsidR="00926FBD" w:rsidRDefault="00926FBD" w:rsidP="00926FBD">
      <w:pPr>
        <w:pStyle w:val="Default"/>
        <w:numPr>
          <w:ilvl w:val="0"/>
          <w:numId w:val="8"/>
        </w:numPr>
        <w:spacing w:after="39"/>
        <w:rPr>
          <w:sz w:val="22"/>
          <w:szCs w:val="22"/>
        </w:rPr>
      </w:pPr>
      <w:r>
        <w:rPr>
          <w:sz w:val="22"/>
          <w:szCs w:val="22"/>
        </w:rPr>
        <w:t xml:space="preserve">Extensive travel required (75%) for customer retention, training, trade shows, symposiums, sales presentations, and account consulting </w:t>
      </w:r>
    </w:p>
    <w:p w14:paraId="726452E7" w14:textId="77777777" w:rsidR="00926FBD" w:rsidRDefault="00926FBD" w:rsidP="00926FBD">
      <w:pPr>
        <w:pStyle w:val="Default"/>
        <w:numPr>
          <w:ilvl w:val="0"/>
          <w:numId w:val="8"/>
        </w:numPr>
        <w:spacing w:after="39"/>
        <w:rPr>
          <w:sz w:val="22"/>
          <w:szCs w:val="22"/>
        </w:rPr>
      </w:pPr>
      <w:r>
        <w:rPr>
          <w:sz w:val="22"/>
          <w:szCs w:val="22"/>
        </w:rPr>
        <w:t xml:space="preserve">Professional membership with either ACSM, AACVPR, or state affiliate </w:t>
      </w:r>
    </w:p>
    <w:p w14:paraId="0DCD54CB" w14:textId="77777777" w:rsidR="00926FBD" w:rsidRDefault="00926FBD" w:rsidP="00926FBD">
      <w:pPr>
        <w:pStyle w:val="Default"/>
        <w:numPr>
          <w:ilvl w:val="0"/>
          <w:numId w:val="8"/>
        </w:numPr>
        <w:spacing w:after="39"/>
        <w:rPr>
          <w:sz w:val="22"/>
          <w:szCs w:val="22"/>
        </w:rPr>
      </w:pPr>
      <w:r>
        <w:rPr>
          <w:sz w:val="22"/>
          <w:szCs w:val="22"/>
        </w:rPr>
        <w:t xml:space="preserve">Self-study and passionate for healthcare and/or IT related topics </w:t>
      </w:r>
    </w:p>
    <w:p w14:paraId="193AA061" w14:textId="77777777" w:rsidR="00926FBD" w:rsidRDefault="00926FBD" w:rsidP="00926FBD">
      <w:pPr>
        <w:pStyle w:val="Default"/>
        <w:numPr>
          <w:ilvl w:val="0"/>
          <w:numId w:val="8"/>
        </w:numPr>
        <w:spacing w:after="39"/>
        <w:rPr>
          <w:sz w:val="22"/>
          <w:szCs w:val="22"/>
        </w:rPr>
      </w:pPr>
      <w:r>
        <w:rPr>
          <w:sz w:val="22"/>
          <w:szCs w:val="22"/>
        </w:rPr>
        <w:t xml:space="preserve">Strong organizational, critical thinking, and problem-solving skills </w:t>
      </w:r>
    </w:p>
    <w:p w14:paraId="7927584A" w14:textId="77777777" w:rsidR="00926FBD" w:rsidRDefault="00926FBD" w:rsidP="00926FBD">
      <w:pPr>
        <w:pStyle w:val="Default"/>
        <w:numPr>
          <w:ilvl w:val="0"/>
          <w:numId w:val="8"/>
        </w:numPr>
        <w:spacing w:after="39"/>
        <w:rPr>
          <w:sz w:val="22"/>
          <w:szCs w:val="22"/>
        </w:rPr>
      </w:pPr>
      <w:r>
        <w:rPr>
          <w:sz w:val="22"/>
          <w:szCs w:val="22"/>
        </w:rPr>
        <w:t xml:space="preserve">Working knowledge of business sales cycles and current trends in healthcare industry a plus </w:t>
      </w:r>
    </w:p>
    <w:p w14:paraId="757311C8" w14:textId="77777777" w:rsidR="00926FBD" w:rsidRDefault="00926FBD" w:rsidP="00926FBD">
      <w:pPr>
        <w:pStyle w:val="Default"/>
        <w:numPr>
          <w:ilvl w:val="0"/>
          <w:numId w:val="8"/>
        </w:numPr>
        <w:spacing w:after="39"/>
        <w:rPr>
          <w:sz w:val="22"/>
          <w:szCs w:val="22"/>
        </w:rPr>
      </w:pPr>
      <w:r>
        <w:rPr>
          <w:sz w:val="22"/>
          <w:szCs w:val="22"/>
        </w:rPr>
        <w:t xml:space="preserve">Excellent communication and customer service skills </w:t>
      </w:r>
    </w:p>
    <w:p w14:paraId="12022726" w14:textId="00159FC9" w:rsidR="00926FBD" w:rsidRDefault="00926FBD" w:rsidP="00926FBD">
      <w:pPr>
        <w:pStyle w:val="Default"/>
        <w:numPr>
          <w:ilvl w:val="0"/>
          <w:numId w:val="8"/>
        </w:numPr>
        <w:rPr>
          <w:sz w:val="22"/>
          <w:szCs w:val="22"/>
        </w:rPr>
      </w:pPr>
      <w:r>
        <w:rPr>
          <w:sz w:val="22"/>
          <w:szCs w:val="22"/>
        </w:rPr>
        <w:t xml:space="preserve">Ability to self-manage and work independently, as well as collaboratively </w:t>
      </w:r>
    </w:p>
    <w:p w14:paraId="50DCF0FE" w14:textId="77777777" w:rsidR="00926FBD" w:rsidRDefault="00926FBD" w:rsidP="00926FBD">
      <w:pPr>
        <w:pStyle w:val="Default"/>
        <w:numPr>
          <w:ilvl w:val="0"/>
          <w:numId w:val="8"/>
        </w:numPr>
        <w:spacing w:after="37"/>
        <w:rPr>
          <w:sz w:val="22"/>
          <w:szCs w:val="22"/>
        </w:rPr>
      </w:pPr>
      <w:r>
        <w:rPr>
          <w:sz w:val="22"/>
          <w:szCs w:val="22"/>
        </w:rPr>
        <w:t xml:space="preserve">Must be able to lift, carry, or move at least 35 pounds </w:t>
      </w:r>
    </w:p>
    <w:p w14:paraId="3912E4CA" w14:textId="2CACD7EF" w:rsidR="00EE2B87" w:rsidRPr="00EE2B87" w:rsidRDefault="00926FBD" w:rsidP="00EE2B87">
      <w:pPr>
        <w:pStyle w:val="Default"/>
        <w:numPr>
          <w:ilvl w:val="0"/>
          <w:numId w:val="8"/>
        </w:numPr>
        <w:spacing w:after="37"/>
        <w:rPr>
          <w:sz w:val="22"/>
          <w:szCs w:val="22"/>
        </w:rPr>
      </w:pPr>
      <w:r>
        <w:rPr>
          <w:sz w:val="22"/>
          <w:szCs w:val="22"/>
        </w:rPr>
        <w:t xml:space="preserve">Must be able to climb ladders to access and install the antenna systems as part of implementation of the LSI System </w:t>
      </w:r>
    </w:p>
    <w:p w14:paraId="0F244CA7" w14:textId="77777777" w:rsidR="00D01FD4" w:rsidRDefault="00D01FD4" w:rsidP="0098046A"/>
    <w:p w14:paraId="7534ECF3" w14:textId="4B8A8771" w:rsidR="00B853D6" w:rsidRDefault="00B853D6" w:rsidP="0098046A">
      <w:r w:rsidRPr="001D7BA9">
        <w:rPr>
          <w:b/>
          <w:bCs/>
          <w:u w:val="single"/>
        </w:rPr>
        <w:t>Benefits</w:t>
      </w:r>
      <w:r>
        <w:t>: Medical, Dental, Vision, 401K, ST &amp; LT Disability</w:t>
      </w:r>
      <w:r w:rsidR="001D7BA9">
        <w:t>.</w:t>
      </w:r>
    </w:p>
    <w:sectPr w:rsidR="00B853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342DC" w14:textId="77777777" w:rsidR="008F3B6B" w:rsidRDefault="008F3B6B">
      <w:pPr>
        <w:spacing w:after="0" w:line="240" w:lineRule="auto"/>
      </w:pPr>
      <w:r>
        <w:separator/>
      </w:r>
    </w:p>
  </w:endnote>
  <w:endnote w:type="continuationSeparator" w:id="0">
    <w:p w14:paraId="1E0C0DE9" w14:textId="77777777" w:rsidR="008F3B6B" w:rsidRDefault="008F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1A1D5" w14:textId="77777777" w:rsidR="008F3B6B" w:rsidRDefault="008F3B6B">
      <w:pPr>
        <w:spacing w:after="0" w:line="240" w:lineRule="auto"/>
      </w:pPr>
      <w:r>
        <w:separator/>
      </w:r>
    </w:p>
  </w:footnote>
  <w:footnote w:type="continuationSeparator" w:id="0">
    <w:p w14:paraId="13CE30FF" w14:textId="77777777" w:rsidR="008F3B6B" w:rsidRDefault="008F3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1D45" w14:textId="634D172C" w:rsidR="000D70EF" w:rsidRDefault="000D70EF">
    <w:pPr>
      <w:pStyle w:val="Header"/>
    </w:pPr>
    <w:r>
      <w:rPr>
        <w:noProof/>
      </w:rPr>
      <w:drawing>
        <wp:anchor distT="0" distB="0" distL="114300" distR="114300" simplePos="0" relativeHeight="251659264" behindDoc="0" locked="0" layoutInCell="1" allowOverlap="1" wp14:anchorId="1F7EE268" wp14:editId="61C06714">
          <wp:simplePos x="0" y="0"/>
          <wp:positionH relativeFrom="column">
            <wp:posOffset>0</wp:posOffset>
          </wp:positionH>
          <wp:positionV relativeFrom="paragraph">
            <wp:posOffset>171450</wp:posOffset>
          </wp:positionV>
          <wp:extent cx="2121031" cy="857250"/>
          <wp:effectExtent l="0" t="0" r="0" b="0"/>
          <wp:wrapTopAndBottom/>
          <wp:docPr id="3" name="Picture 3" descr="A logo with text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031"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A0D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7D38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2EF1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441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B80400"/>
    <w:multiLevelType w:val="hybridMultilevel"/>
    <w:tmpl w:val="4B3E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003F9"/>
    <w:multiLevelType w:val="hybridMultilevel"/>
    <w:tmpl w:val="F3A82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75AE1"/>
    <w:multiLevelType w:val="hybridMultilevel"/>
    <w:tmpl w:val="49966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630011"/>
    <w:multiLevelType w:val="hybridMultilevel"/>
    <w:tmpl w:val="7050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CA2178"/>
    <w:multiLevelType w:val="hybridMultilevel"/>
    <w:tmpl w:val="422CD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902780">
    <w:abstractNumId w:val="6"/>
  </w:num>
  <w:num w:numId="2" w16cid:durableId="1239632077">
    <w:abstractNumId w:val="5"/>
  </w:num>
  <w:num w:numId="3" w16cid:durableId="1031690465">
    <w:abstractNumId w:val="8"/>
  </w:num>
  <w:num w:numId="4" w16cid:durableId="620497030">
    <w:abstractNumId w:val="3"/>
  </w:num>
  <w:num w:numId="5" w16cid:durableId="1222787261">
    <w:abstractNumId w:val="7"/>
  </w:num>
  <w:num w:numId="6" w16cid:durableId="1916360073">
    <w:abstractNumId w:val="1"/>
  </w:num>
  <w:num w:numId="7" w16cid:durableId="2006547349">
    <w:abstractNumId w:val="0"/>
  </w:num>
  <w:num w:numId="8" w16cid:durableId="25717731">
    <w:abstractNumId w:val="4"/>
  </w:num>
  <w:num w:numId="9" w16cid:durableId="191065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CyMDY3NTGwNDJR0lEKTi0uzszPAykwrAUA1XKs/CwAAAA="/>
  </w:docVars>
  <w:rsids>
    <w:rsidRoot w:val="0098046A"/>
    <w:rsid w:val="00002A88"/>
    <w:rsid w:val="000060BB"/>
    <w:rsid w:val="00014C93"/>
    <w:rsid w:val="00032ADD"/>
    <w:rsid w:val="00041B48"/>
    <w:rsid w:val="00063F71"/>
    <w:rsid w:val="0008228E"/>
    <w:rsid w:val="00094849"/>
    <w:rsid w:val="000C45BB"/>
    <w:rsid w:val="000D70EF"/>
    <w:rsid w:val="000E67B8"/>
    <w:rsid w:val="000F4702"/>
    <w:rsid w:val="00102CCB"/>
    <w:rsid w:val="001035E5"/>
    <w:rsid w:val="00107F4C"/>
    <w:rsid w:val="00120E53"/>
    <w:rsid w:val="00124938"/>
    <w:rsid w:val="00142A90"/>
    <w:rsid w:val="00142BF3"/>
    <w:rsid w:val="00154DB5"/>
    <w:rsid w:val="00161472"/>
    <w:rsid w:val="001818A0"/>
    <w:rsid w:val="001835C5"/>
    <w:rsid w:val="0019376F"/>
    <w:rsid w:val="001D7BA9"/>
    <w:rsid w:val="001E070E"/>
    <w:rsid w:val="001E15CD"/>
    <w:rsid w:val="001E5E30"/>
    <w:rsid w:val="001F45EC"/>
    <w:rsid w:val="001F5913"/>
    <w:rsid w:val="001F6F6C"/>
    <w:rsid w:val="00203AA1"/>
    <w:rsid w:val="0021266A"/>
    <w:rsid w:val="00227DFA"/>
    <w:rsid w:val="00230372"/>
    <w:rsid w:val="00264F5D"/>
    <w:rsid w:val="00294BA5"/>
    <w:rsid w:val="002C5253"/>
    <w:rsid w:val="002C7B1D"/>
    <w:rsid w:val="002E0520"/>
    <w:rsid w:val="002E4325"/>
    <w:rsid w:val="002F1D4E"/>
    <w:rsid w:val="003113FF"/>
    <w:rsid w:val="003225A0"/>
    <w:rsid w:val="00342DCB"/>
    <w:rsid w:val="003465C2"/>
    <w:rsid w:val="003507EC"/>
    <w:rsid w:val="003632C2"/>
    <w:rsid w:val="003970E4"/>
    <w:rsid w:val="003E481F"/>
    <w:rsid w:val="003F1D24"/>
    <w:rsid w:val="00406B68"/>
    <w:rsid w:val="00422579"/>
    <w:rsid w:val="00445B5F"/>
    <w:rsid w:val="00450001"/>
    <w:rsid w:val="004774FA"/>
    <w:rsid w:val="00485108"/>
    <w:rsid w:val="00491301"/>
    <w:rsid w:val="004B1358"/>
    <w:rsid w:val="004B4143"/>
    <w:rsid w:val="004B7755"/>
    <w:rsid w:val="004C51E1"/>
    <w:rsid w:val="004C63EA"/>
    <w:rsid w:val="004D575A"/>
    <w:rsid w:val="004D5A35"/>
    <w:rsid w:val="004D7F5E"/>
    <w:rsid w:val="004E1CB5"/>
    <w:rsid w:val="004F5560"/>
    <w:rsid w:val="004F5655"/>
    <w:rsid w:val="00514146"/>
    <w:rsid w:val="005142CC"/>
    <w:rsid w:val="00583EA0"/>
    <w:rsid w:val="005A1837"/>
    <w:rsid w:val="005D4F98"/>
    <w:rsid w:val="005D62F5"/>
    <w:rsid w:val="005E5EEE"/>
    <w:rsid w:val="005F3B27"/>
    <w:rsid w:val="00600C8F"/>
    <w:rsid w:val="006154DC"/>
    <w:rsid w:val="00637C85"/>
    <w:rsid w:val="006421A0"/>
    <w:rsid w:val="0064613C"/>
    <w:rsid w:val="006526EB"/>
    <w:rsid w:val="00655BD9"/>
    <w:rsid w:val="006744B1"/>
    <w:rsid w:val="00682EB9"/>
    <w:rsid w:val="0069169C"/>
    <w:rsid w:val="006953FD"/>
    <w:rsid w:val="006B27C0"/>
    <w:rsid w:val="006E15C5"/>
    <w:rsid w:val="00715E31"/>
    <w:rsid w:val="007338A3"/>
    <w:rsid w:val="00747136"/>
    <w:rsid w:val="0074739B"/>
    <w:rsid w:val="007643EB"/>
    <w:rsid w:val="00766E51"/>
    <w:rsid w:val="00791843"/>
    <w:rsid w:val="007A1F57"/>
    <w:rsid w:val="007A4FD3"/>
    <w:rsid w:val="007B03B9"/>
    <w:rsid w:val="007D3FD3"/>
    <w:rsid w:val="007D66F8"/>
    <w:rsid w:val="007F23CC"/>
    <w:rsid w:val="007F39C8"/>
    <w:rsid w:val="0083198A"/>
    <w:rsid w:val="0084294A"/>
    <w:rsid w:val="00843515"/>
    <w:rsid w:val="008661FB"/>
    <w:rsid w:val="008773BB"/>
    <w:rsid w:val="008F36A3"/>
    <w:rsid w:val="008F3B6B"/>
    <w:rsid w:val="00903DBD"/>
    <w:rsid w:val="00910724"/>
    <w:rsid w:val="00926FBD"/>
    <w:rsid w:val="00934BE3"/>
    <w:rsid w:val="00936555"/>
    <w:rsid w:val="009403A4"/>
    <w:rsid w:val="0094493B"/>
    <w:rsid w:val="00965913"/>
    <w:rsid w:val="0098046A"/>
    <w:rsid w:val="009A17FE"/>
    <w:rsid w:val="009A7A32"/>
    <w:rsid w:val="009B41DA"/>
    <w:rsid w:val="009B785F"/>
    <w:rsid w:val="009D197A"/>
    <w:rsid w:val="009D3ABF"/>
    <w:rsid w:val="009F3B9C"/>
    <w:rsid w:val="00A00080"/>
    <w:rsid w:val="00A00BD8"/>
    <w:rsid w:val="00A03FF2"/>
    <w:rsid w:val="00A06CC9"/>
    <w:rsid w:val="00A16ADA"/>
    <w:rsid w:val="00A36A9F"/>
    <w:rsid w:val="00A37C2A"/>
    <w:rsid w:val="00A403B4"/>
    <w:rsid w:val="00A63368"/>
    <w:rsid w:val="00A7079F"/>
    <w:rsid w:val="00A74007"/>
    <w:rsid w:val="00AB7E37"/>
    <w:rsid w:val="00AF1431"/>
    <w:rsid w:val="00B1680C"/>
    <w:rsid w:val="00B23002"/>
    <w:rsid w:val="00B348E6"/>
    <w:rsid w:val="00B61AF8"/>
    <w:rsid w:val="00B772DD"/>
    <w:rsid w:val="00B853D6"/>
    <w:rsid w:val="00B92C02"/>
    <w:rsid w:val="00BA2F4E"/>
    <w:rsid w:val="00BD3835"/>
    <w:rsid w:val="00C036D5"/>
    <w:rsid w:val="00C12D5A"/>
    <w:rsid w:val="00C14533"/>
    <w:rsid w:val="00C14B11"/>
    <w:rsid w:val="00C2600D"/>
    <w:rsid w:val="00C40915"/>
    <w:rsid w:val="00C56CE6"/>
    <w:rsid w:val="00C67723"/>
    <w:rsid w:val="00C72866"/>
    <w:rsid w:val="00C739D5"/>
    <w:rsid w:val="00C90EC0"/>
    <w:rsid w:val="00C9158E"/>
    <w:rsid w:val="00CC4D65"/>
    <w:rsid w:val="00CE3654"/>
    <w:rsid w:val="00CE3F15"/>
    <w:rsid w:val="00CF5D9D"/>
    <w:rsid w:val="00D01FD4"/>
    <w:rsid w:val="00D02DC5"/>
    <w:rsid w:val="00D04A12"/>
    <w:rsid w:val="00D12C7F"/>
    <w:rsid w:val="00D22F15"/>
    <w:rsid w:val="00D2746C"/>
    <w:rsid w:val="00D32633"/>
    <w:rsid w:val="00D34392"/>
    <w:rsid w:val="00D43669"/>
    <w:rsid w:val="00D545E6"/>
    <w:rsid w:val="00D66C49"/>
    <w:rsid w:val="00D7641C"/>
    <w:rsid w:val="00D80037"/>
    <w:rsid w:val="00D8189C"/>
    <w:rsid w:val="00DA270C"/>
    <w:rsid w:val="00DB24ED"/>
    <w:rsid w:val="00DB6D4B"/>
    <w:rsid w:val="00DC0D28"/>
    <w:rsid w:val="00DC457A"/>
    <w:rsid w:val="00DE5232"/>
    <w:rsid w:val="00DE52E7"/>
    <w:rsid w:val="00E317FE"/>
    <w:rsid w:val="00E35B43"/>
    <w:rsid w:val="00E403DE"/>
    <w:rsid w:val="00E6252D"/>
    <w:rsid w:val="00E67258"/>
    <w:rsid w:val="00E74609"/>
    <w:rsid w:val="00E87D19"/>
    <w:rsid w:val="00EA0B72"/>
    <w:rsid w:val="00EA2271"/>
    <w:rsid w:val="00EB5580"/>
    <w:rsid w:val="00EB6661"/>
    <w:rsid w:val="00EC634F"/>
    <w:rsid w:val="00EE0D6B"/>
    <w:rsid w:val="00EE2B87"/>
    <w:rsid w:val="00EE2C99"/>
    <w:rsid w:val="00EE6DAA"/>
    <w:rsid w:val="00EF5A5A"/>
    <w:rsid w:val="00F0108B"/>
    <w:rsid w:val="00F02650"/>
    <w:rsid w:val="00F22026"/>
    <w:rsid w:val="00F239A3"/>
    <w:rsid w:val="00F41E45"/>
    <w:rsid w:val="00F44E89"/>
    <w:rsid w:val="00F71784"/>
    <w:rsid w:val="00F74F74"/>
    <w:rsid w:val="00F773A9"/>
    <w:rsid w:val="00FC3508"/>
    <w:rsid w:val="00FE6659"/>
    <w:rsid w:val="00FE7DDD"/>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DE291"/>
  <w15:chartTrackingRefBased/>
  <w15:docId w15:val="{E284C60B-0AD7-4E21-930A-52CA9D1A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6A"/>
    <w:pPr>
      <w:ind w:left="720"/>
      <w:contextualSpacing/>
    </w:pPr>
  </w:style>
  <w:style w:type="paragraph" w:styleId="Header">
    <w:name w:val="header"/>
    <w:basedOn w:val="Normal"/>
    <w:link w:val="HeaderChar"/>
    <w:uiPriority w:val="99"/>
    <w:unhideWhenUsed/>
    <w:rsid w:val="000D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EF"/>
  </w:style>
  <w:style w:type="paragraph" w:styleId="Footer">
    <w:name w:val="footer"/>
    <w:basedOn w:val="Normal"/>
    <w:link w:val="FooterChar"/>
    <w:uiPriority w:val="99"/>
    <w:unhideWhenUsed/>
    <w:rsid w:val="000D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EF"/>
  </w:style>
  <w:style w:type="paragraph" w:customStyle="1" w:styleId="Default">
    <w:name w:val="Default"/>
    <w:rsid w:val="00485108"/>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2F74-DF00-4998-961A-E15DABC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McMahan</dc:creator>
  <cp:keywords/>
  <dc:description/>
  <cp:lastModifiedBy>Joel McMahan</cp:lastModifiedBy>
  <cp:revision>7</cp:revision>
  <dcterms:created xsi:type="dcterms:W3CDTF">2025-01-23T19:08:00Z</dcterms:created>
  <dcterms:modified xsi:type="dcterms:W3CDTF">2025-02-11T21:22:00Z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9c56df7a6f8d0b07f3961c8c4caa60854a74a6ffe31661e0f899de06a23bf98f</vt:lpwstr>
  </property>
</Properties>
</file>